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BB" w:rsidRPr="002B3666" w:rsidRDefault="00793A3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平成２８</w:t>
      </w:r>
      <w:r w:rsidR="00E37F97" w:rsidRPr="002B3666">
        <w:rPr>
          <w:rFonts w:ascii="HG丸ｺﾞｼｯｸM-PRO" w:eastAsia="HG丸ｺﾞｼｯｸM-PRO" w:hAnsi="HG丸ｺﾞｼｯｸM-PRO" w:hint="eastAsia"/>
          <w:b/>
          <w:sz w:val="24"/>
          <w:szCs w:val="24"/>
        </w:rPr>
        <w:t>年度全国学力・学習状況調査の結果について</w:t>
      </w:r>
    </w:p>
    <w:p w:rsidR="00E37F97" w:rsidRPr="00793A3A" w:rsidRDefault="00E37F97"/>
    <w:p w:rsidR="00E37F97" w:rsidRDefault="00E37F97" w:rsidP="00E37F97">
      <w:pPr>
        <w:ind w:firstLineChars="132" w:firstLine="277"/>
        <w:rPr>
          <w:spacing w:val="2"/>
        </w:rPr>
      </w:pPr>
      <w:r w:rsidRPr="00A03A5A">
        <w:rPr>
          <w:rFonts w:ascii="Times New Roman" w:eastAsia="ＭＳ 明朝" w:hAnsi="Times New Roman" w:hint="eastAsia"/>
        </w:rPr>
        <w:t>平</w:t>
      </w:r>
      <w:r w:rsidRPr="00A03A5A">
        <w:rPr>
          <w:rFonts w:hint="eastAsia"/>
        </w:rPr>
        <w:t>成２</w:t>
      </w:r>
      <w:r w:rsidR="00793A3A">
        <w:rPr>
          <w:rFonts w:hint="eastAsia"/>
        </w:rPr>
        <w:t>８年４月１９</w:t>
      </w:r>
      <w:r w:rsidRPr="00A03A5A">
        <w:rPr>
          <w:rFonts w:hint="eastAsia"/>
        </w:rPr>
        <w:t>日に「全国学力・学習状況調査」が小学校６年</w:t>
      </w:r>
      <w:r>
        <w:rPr>
          <w:rFonts w:hint="eastAsia"/>
        </w:rPr>
        <w:t>生</w:t>
      </w:r>
      <w:r w:rsidRPr="00A03A5A">
        <w:rPr>
          <w:rFonts w:hint="eastAsia"/>
        </w:rPr>
        <w:t>、中学校３年</w:t>
      </w:r>
      <w:r>
        <w:rPr>
          <w:rFonts w:hint="eastAsia"/>
        </w:rPr>
        <w:t>生</w:t>
      </w:r>
      <w:r w:rsidRPr="00A03A5A">
        <w:rPr>
          <w:rFonts w:hint="eastAsia"/>
        </w:rPr>
        <w:t>で実施されました。</w:t>
      </w:r>
      <w:r>
        <w:rPr>
          <w:rFonts w:hint="eastAsia"/>
          <w:spacing w:val="2"/>
        </w:rPr>
        <w:t>多治見市の傾向は以下の通りです。</w:t>
      </w:r>
    </w:p>
    <w:p w:rsidR="00D24DDF" w:rsidRDefault="00D24DDF" w:rsidP="00D24DDF">
      <w:pPr>
        <w:rPr>
          <w:spacing w:val="2"/>
        </w:rPr>
      </w:pPr>
      <w:bookmarkStart w:id="0" w:name="_GoBack"/>
      <w:bookmarkEnd w:id="0"/>
    </w:p>
    <w:p w:rsidR="00D24DDF" w:rsidRPr="00D24DDF" w:rsidRDefault="00D24DDF" w:rsidP="00E37F97">
      <w:pPr>
        <w:ind w:firstLineChars="132" w:firstLine="282"/>
        <w:rPr>
          <w:spacing w:val="2"/>
        </w:rPr>
      </w:pPr>
    </w:p>
    <w:p w:rsidR="00D24DDF" w:rsidRDefault="00E37F97" w:rsidP="00D24DDF">
      <w:pPr>
        <w:rPr>
          <w:spacing w:val="2"/>
        </w:rPr>
      </w:pPr>
      <w:r w:rsidRPr="002B3666">
        <w:rPr>
          <w:rFonts w:hint="eastAsia"/>
          <w:spacing w:val="2"/>
          <w:sz w:val="24"/>
          <w:szCs w:val="24"/>
        </w:rPr>
        <w:t>【小学校】</w:t>
      </w:r>
      <w:r w:rsidR="00D24DDF">
        <w:rPr>
          <w:rFonts w:hint="eastAsia"/>
          <w:spacing w:val="2"/>
        </w:rPr>
        <w:t>＜実施教科＞国語Ａ、国語Ｂ、算数Ａ、算数Ｂ</w:t>
      </w:r>
    </w:p>
    <w:p w:rsidR="00E37F97" w:rsidRPr="002B3666" w:rsidRDefault="00E37F97" w:rsidP="002B3666">
      <w:pPr>
        <w:ind w:firstLineChars="132" w:firstLine="322"/>
        <w:rPr>
          <w:spacing w:val="2"/>
          <w:sz w:val="24"/>
          <w:szCs w:val="24"/>
        </w:rPr>
      </w:pPr>
    </w:p>
    <w:p w:rsidR="00F25E92" w:rsidRDefault="00F25E92" w:rsidP="00E37F97">
      <w:pPr>
        <w:ind w:firstLineChars="132" w:firstLine="277"/>
        <w:rPr>
          <w:noProof/>
        </w:rPr>
      </w:pPr>
      <w:r>
        <w:rPr>
          <w:rFonts w:hint="eastAsia"/>
          <w:noProof/>
        </w:rPr>
        <w:t>○平均正答率について</w:t>
      </w:r>
    </w:p>
    <w:p w:rsidR="00793A3A" w:rsidRDefault="00793A3A" w:rsidP="00793A3A">
      <w:pPr>
        <w:ind w:leftChars="300" w:left="630" w:firstLineChars="32" w:firstLine="67"/>
        <w:rPr>
          <w:color w:val="000000" w:themeColor="text1"/>
        </w:rPr>
      </w:pPr>
      <w:r w:rsidRPr="004875DF">
        <w:rPr>
          <w:rFonts w:hint="eastAsia"/>
          <w:color w:val="000000" w:themeColor="text1"/>
        </w:rPr>
        <w:t>多治見市の結果は、国語Ａ以外は、</w:t>
      </w:r>
      <w:r>
        <w:rPr>
          <w:rFonts w:hint="eastAsia"/>
          <w:color w:val="000000" w:themeColor="text1"/>
        </w:rPr>
        <w:t>全国や県の平均正答率を上回っている。国語Ａについては、</w:t>
      </w:r>
      <w:r w:rsidRPr="004875DF">
        <w:rPr>
          <w:rFonts w:hint="eastAsia"/>
          <w:color w:val="000000" w:themeColor="text1"/>
        </w:rPr>
        <w:t>全国平均を下回って</w:t>
      </w:r>
      <w:r w:rsidR="00F473BE">
        <w:rPr>
          <w:rFonts w:hint="eastAsia"/>
          <w:color w:val="000000" w:themeColor="text1"/>
        </w:rPr>
        <w:t>いるが、昨年度に比べ全国平均に近づいている</w:t>
      </w:r>
      <w:r>
        <w:rPr>
          <w:rFonts w:hint="eastAsia"/>
          <w:color w:val="000000" w:themeColor="text1"/>
        </w:rPr>
        <w:t>。</w:t>
      </w:r>
    </w:p>
    <w:p w:rsidR="00E37F97" w:rsidRPr="00793A3A" w:rsidRDefault="00E37F97" w:rsidP="00793A3A">
      <w:pPr>
        <w:rPr>
          <w:noProof/>
        </w:rPr>
      </w:pPr>
    </w:p>
    <w:p w:rsidR="00E37F97" w:rsidRDefault="00F25E92" w:rsidP="00E37F97">
      <w:pPr>
        <w:ind w:firstLineChars="132" w:firstLine="277"/>
        <w:rPr>
          <w:noProof/>
        </w:rPr>
      </w:pPr>
      <w:r>
        <w:rPr>
          <w:rFonts w:hint="eastAsia"/>
          <w:noProof/>
        </w:rPr>
        <w:t>○</w:t>
      </w:r>
      <w:r w:rsidR="00E37F97">
        <w:rPr>
          <w:rFonts w:hint="eastAsia"/>
          <w:noProof/>
        </w:rPr>
        <w:t>各教科の傾向</w:t>
      </w:r>
      <w:r>
        <w:rPr>
          <w:rFonts w:hint="eastAsia"/>
          <w:noProof/>
        </w:rPr>
        <w:t>について</w:t>
      </w:r>
    </w:p>
    <w:p w:rsidR="00E37F97" w:rsidRDefault="00F25E92" w:rsidP="00E37F97">
      <w:pPr>
        <w:ind w:firstLineChars="132" w:firstLine="277"/>
        <w:rPr>
          <w:noProof/>
        </w:rPr>
      </w:pPr>
      <w:r>
        <w:rPr>
          <w:rFonts w:hint="eastAsia"/>
          <w:noProof/>
        </w:rPr>
        <w:t xml:space="preserve">　</w:t>
      </w:r>
      <w:r w:rsidR="00E37F97" w:rsidRPr="00105DF8">
        <w:rPr>
          <w:rFonts w:hint="eastAsia"/>
          <w:noProof/>
          <w:bdr w:val="single" w:sz="4" w:space="0" w:color="auto"/>
        </w:rPr>
        <w:t>国語</w:t>
      </w:r>
    </w:p>
    <w:p w:rsidR="00DD2D80" w:rsidRPr="000A36ED" w:rsidRDefault="00DD2D80" w:rsidP="000A36ED">
      <w:pPr>
        <w:ind w:leftChars="132" w:left="697" w:hangingChars="200" w:hanging="420"/>
        <w:rPr>
          <w:kern w:val="0"/>
        </w:rPr>
      </w:pPr>
      <w:r>
        <w:rPr>
          <w:rFonts w:hint="eastAsia"/>
          <w:kern w:val="0"/>
        </w:rPr>
        <w:t xml:space="preserve">　</w:t>
      </w:r>
      <w:r w:rsidRPr="00105DF8">
        <w:rPr>
          <w:rFonts w:hint="eastAsia"/>
          <w:kern w:val="0"/>
        </w:rPr>
        <w:t>・</w:t>
      </w:r>
      <w:r w:rsidR="009D0B0D">
        <w:rPr>
          <w:rFonts w:hint="eastAsia"/>
          <w:kern w:val="0"/>
        </w:rPr>
        <w:t>書き手や話し手の意図について、適切に説明されたものを選択する設問や、</w:t>
      </w:r>
      <w:r w:rsidR="000A36ED">
        <w:rPr>
          <w:rFonts w:hint="eastAsia"/>
          <w:kern w:val="0"/>
        </w:rPr>
        <w:t>描かれ</w:t>
      </w:r>
      <w:r w:rsidR="00522055">
        <w:rPr>
          <w:rFonts w:hint="eastAsia"/>
          <w:kern w:val="0"/>
        </w:rPr>
        <w:t>た人物像を説明するための</w:t>
      </w:r>
      <w:r w:rsidR="00F473BE">
        <w:rPr>
          <w:rFonts w:hint="eastAsia"/>
          <w:kern w:val="0"/>
        </w:rPr>
        <w:t>根拠となる表現を選択する設問など、選択する問題の正答率が高い。</w:t>
      </w:r>
    </w:p>
    <w:p w:rsidR="00DD2D80" w:rsidRDefault="00DD2D80" w:rsidP="00793A3A">
      <w:pPr>
        <w:ind w:leftChars="132" w:left="697" w:hangingChars="200" w:hanging="420"/>
        <w:rPr>
          <w:kern w:val="0"/>
        </w:rPr>
      </w:pPr>
      <w:r>
        <w:rPr>
          <w:rFonts w:hint="eastAsia"/>
          <w:kern w:val="0"/>
        </w:rPr>
        <w:t xml:space="preserve">　・学年別漢字配当表に示されている漢字を正しく</w:t>
      </w:r>
      <w:r w:rsidR="00793A3A">
        <w:rPr>
          <w:rFonts w:hint="eastAsia"/>
          <w:kern w:val="0"/>
        </w:rPr>
        <w:t>読んだり書いたりする</w:t>
      </w:r>
      <w:r>
        <w:rPr>
          <w:rFonts w:hint="eastAsia"/>
          <w:kern w:val="0"/>
        </w:rPr>
        <w:t>問題の定着に課題がみられる。</w:t>
      </w:r>
    </w:p>
    <w:p w:rsidR="00C423B4" w:rsidRDefault="00C423B4" w:rsidP="00E37F97">
      <w:pPr>
        <w:ind w:firstLineChars="132" w:firstLine="277"/>
        <w:rPr>
          <w:noProof/>
        </w:rPr>
      </w:pPr>
    </w:p>
    <w:p w:rsidR="007E5ABF" w:rsidRDefault="00F25E92" w:rsidP="007E5ABF">
      <w:pPr>
        <w:ind w:firstLineChars="132" w:firstLine="277"/>
        <w:rPr>
          <w:noProof/>
        </w:rPr>
      </w:pPr>
      <w:r>
        <w:rPr>
          <w:rFonts w:hint="eastAsia"/>
          <w:noProof/>
        </w:rPr>
        <w:t xml:space="preserve">　</w:t>
      </w:r>
      <w:r w:rsidR="00C423B4" w:rsidRPr="00105DF8">
        <w:rPr>
          <w:rFonts w:hint="eastAsia"/>
          <w:noProof/>
          <w:bdr w:val="single" w:sz="4" w:space="0" w:color="auto"/>
        </w:rPr>
        <w:t>算数</w:t>
      </w:r>
    </w:p>
    <w:p w:rsidR="00C423B4" w:rsidRPr="004C1A2E" w:rsidRDefault="007E5ABF" w:rsidP="007E5ABF">
      <w:pPr>
        <w:jc w:val="left"/>
        <w:rPr>
          <w:noProof/>
        </w:rPr>
      </w:pPr>
      <w:r>
        <w:rPr>
          <w:rFonts w:hint="eastAsia"/>
          <w:noProof/>
        </w:rPr>
        <w:t xml:space="preserve">  </w:t>
      </w:r>
      <w:r w:rsidR="00F25E92">
        <w:rPr>
          <w:rFonts w:hint="eastAsia"/>
          <w:noProof/>
        </w:rPr>
        <w:t xml:space="preserve">　</w:t>
      </w:r>
      <w:r w:rsidRPr="004C1A2E">
        <w:rPr>
          <w:rFonts w:hint="eastAsia"/>
          <w:noProof/>
        </w:rPr>
        <w:t>・</w:t>
      </w:r>
      <w:r w:rsidR="00522055">
        <w:rPr>
          <w:rFonts w:hint="eastAsia"/>
        </w:rPr>
        <w:t>計算の技能は</w:t>
      </w:r>
      <w:r w:rsidR="00C423B4" w:rsidRPr="004C1A2E">
        <w:t>概ね身に付いている。</w:t>
      </w:r>
    </w:p>
    <w:p w:rsidR="00F25E92" w:rsidRDefault="007E5ABF" w:rsidP="007E5ABF">
      <w:pPr>
        <w:snapToGrid w:val="0"/>
        <w:jc w:val="left"/>
      </w:pPr>
      <w:r w:rsidRPr="004C1A2E">
        <w:rPr>
          <w:rFonts w:hint="eastAsia"/>
        </w:rPr>
        <w:t xml:space="preserve">　</w:t>
      </w:r>
      <w:r w:rsidR="00F25E92">
        <w:rPr>
          <w:rFonts w:hint="eastAsia"/>
        </w:rPr>
        <w:t xml:space="preserve">　</w:t>
      </w:r>
      <w:r w:rsidRPr="004C1A2E">
        <w:rPr>
          <w:rFonts w:hint="eastAsia"/>
        </w:rPr>
        <w:t>・</w:t>
      </w:r>
      <w:r w:rsidR="00C423B4" w:rsidRPr="004C1A2E">
        <w:t>問題文から根拠をみつけたり、理由をはっきりさせたりして解答する力に弱さが見</w:t>
      </w:r>
    </w:p>
    <w:p w:rsidR="007E5ABF" w:rsidRPr="004C1A2E" w:rsidRDefault="00F25E92" w:rsidP="007E5ABF">
      <w:pPr>
        <w:snapToGrid w:val="0"/>
        <w:jc w:val="left"/>
      </w:pPr>
      <w:r>
        <w:rPr>
          <w:rFonts w:hint="eastAsia"/>
        </w:rPr>
        <w:t xml:space="preserve">　　　</w:t>
      </w:r>
      <w:r w:rsidR="00C423B4" w:rsidRPr="004C1A2E">
        <w:t>られる。</w:t>
      </w:r>
    </w:p>
    <w:p w:rsidR="00F25E92" w:rsidRDefault="007E5ABF" w:rsidP="007E5ABF">
      <w:pPr>
        <w:snapToGrid w:val="0"/>
        <w:jc w:val="left"/>
      </w:pPr>
      <w:r w:rsidRPr="004C1A2E">
        <w:rPr>
          <w:rFonts w:hint="eastAsia"/>
        </w:rPr>
        <w:t xml:space="preserve">  </w:t>
      </w:r>
      <w:r w:rsidR="00F25E92">
        <w:rPr>
          <w:rFonts w:hint="eastAsia"/>
        </w:rPr>
        <w:t xml:space="preserve">　</w:t>
      </w:r>
      <w:r w:rsidRPr="004C1A2E">
        <w:rPr>
          <w:rFonts w:hint="eastAsia"/>
        </w:rPr>
        <w:t>・</w:t>
      </w:r>
      <w:r w:rsidR="00C423B4" w:rsidRPr="004C1A2E">
        <w:rPr>
          <w:rFonts w:hint="eastAsia"/>
        </w:rPr>
        <w:t>条件を用いて説明したり、解答の理由を説明したりするなど、論理的に説明して解</w:t>
      </w:r>
      <w:r w:rsidR="00F25E92">
        <w:rPr>
          <w:rFonts w:hint="eastAsia"/>
        </w:rPr>
        <w:t xml:space="preserve">　</w:t>
      </w:r>
    </w:p>
    <w:p w:rsidR="004C1A2E" w:rsidRDefault="00F25E92" w:rsidP="00522055">
      <w:pPr>
        <w:snapToGrid w:val="0"/>
        <w:jc w:val="left"/>
      </w:pPr>
      <w:r>
        <w:rPr>
          <w:rFonts w:hint="eastAsia"/>
        </w:rPr>
        <w:t xml:space="preserve">　　　</w:t>
      </w:r>
      <w:r w:rsidR="00C423B4" w:rsidRPr="004C1A2E">
        <w:rPr>
          <w:rFonts w:hint="eastAsia"/>
        </w:rPr>
        <w:t>答する力に弱さがみられる。（筋道立て手説明する力の弱さ）</w:t>
      </w:r>
    </w:p>
    <w:p w:rsidR="004C1A2E" w:rsidRDefault="004C1A2E" w:rsidP="007E5ABF"/>
    <w:p w:rsidR="002B3666" w:rsidRDefault="007E5ABF" w:rsidP="002B3666">
      <w:r>
        <w:rPr>
          <w:rFonts w:hint="eastAsia"/>
        </w:rPr>
        <w:t xml:space="preserve">  </w:t>
      </w:r>
      <w:r w:rsidR="002B3666">
        <w:rPr>
          <w:rFonts w:hint="eastAsia"/>
        </w:rPr>
        <w:t xml:space="preserve">　○質問紙の結果から</w:t>
      </w:r>
    </w:p>
    <w:p w:rsidR="00522055" w:rsidRPr="00522055" w:rsidRDefault="002B3666" w:rsidP="00522055">
      <w:pPr>
        <w:rPr>
          <w:spacing w:val="2"/>
        </w:rPr>
      </w:pPr>
      <w:r>
        <w:rPr>
          <w:rFonts w:hint="eastAsia"/>
          <w:spacing w:val="2"/>
        </w:rPr>
        <w:t xml:space="preserve">　</w:t>
      </w:r>
      <w:r w:rsidR="00522055">
        <w:rPr>
          <w:rFonts w:hint="eastAsia"/>
          <w:spacing w:val="2"/>
        </w:rPr>
        <w:t xml:space="preserve">　・「自分には，よいところがあると思う。」</w:t>
      </w:r>
    </w:p>
    <w:p w:rsidR="00522055" w:rsidRPr="00522055" w:rsidRDefault="00522055" w:rsidP="00522055">
      <w:pPr>
        <w:rPr>
          <w:spacing w:val="2"/>
        </w:rPr>
      </w:pPr>
      <w:r w:rsidRPr="00522055">
        <w:rPr>
          <w:rFonts w:hint="eastAsia"/>
          <w:spacing w:val="2"/>
        </w:rPr>
        <w:t xml:space="preserve">　</w:t>
      </w:r>
      <w:r>
        <w:rPr>
          <w:rFonts w:hint="eastAsia"/>
          <w:spacing w:val="2"/>
        </w:rPr>
        <w:t xml:space="preserve">　</w:t>
      </w:r>
      <w:r w:rsidRPr="00522055">
        <w:rPr>
          <w:rFonts w:hint="eastAsia"/>
          <w:spacing w:val="2"/>
        </w:rPr>
        <w:t>・</w:t>
      </w:r>
      <w:r>
        <w:rPr>
          <w:rFonts w:hint="eastAsia"/>
          <w:spacing w:val="2"/>
        </w:rPr>
        <w:t>「家で，学校の宿題をしている。」</w:t>
      </w:r>
    </w:p>
    <w:p w:rsidR="00522055" w:rsidRPr="00522055" w:rsidRDefault="00522055" w:rsidP="00522055">
      <w:pPr>
        <w:ind w:firstLineChars="100" w:firstLine="214"/>
        <w:rPr>
          <w:spacing w:val="2"/>
        </w:rPr>
      </w:pPr>
      <w:r w:rsidRPr="00522055">
        <w:rPr>
          <w:rFonts w:hint="eastAsia"/>
          <w:spacing w:val="2"/>
        </w:rPr>
        <w:t xml:space="preserve">　・</w:t>
      </w:r>
      <w:r>
        <w:rPr>
          <w:rFonts w:hint="eastAsia"/>
          <w:spacing w:val="2"/>
        </w:rPr>
        <w:t>「学級みんなで協力して何かをやり遂げ，うれしかったことがある。」</w:t>
      </w:r>
    </w:p>
    <w:p w:rsidR="00522055" w:rsidRPr="00522055" w:rsidRDefault="00522055" w:rsidP="00522055">
      <w:pPr>
        <w:ind w:firstLineChars="100" w:firstLine="214"/>
        <w:rPr>
          <w:spacing w:val="2"/>
        </w:rPr>
      </w:pPr>
      <w:r w:rsidRPr="00522055">
        <w:rPr>
          <w:rFonts w:hint="eastAsia"/>
          <w:spacing w:val="2"/>
        </w:rPr>
        <w:t xml:space="preserve">　・</w:t>
      </w:r>
      <w:r>
        <w:rPr>
          <w:rFonts w:hint="eastAsia"/>
          <w:spacing w:val="2"/>
        </w:rPr>
        <w:t>「先生は，あなたのよいところを認めてくれていると思う。」</w:t>
      </w:r>
    </w:p>
    <w:p w:rsidR="00522055" w:rsidRDefault="00522055" w:rsidP="00522055">
      <w:pPr>
        <w:ind w:firstLineChars="132" w:firstLine="282"/>
        <w:rPr>
          <w:rFonts w:asciiTheme="minorEastAsia" w:hAnsiTheme="minorEastAsia"/>
          <w:spacing w:val="2"/>
        </w:rPr>
      </w:pPr>
      <w:r>
        <w:rPr>
          <w:rFonts w:hint="eastAsia"/>
          <w:spacing w:val="2"/>
        </w:rPr>
        <w:t xml:space="preserve">　　　　　　　　　　　　　　　　　　</w:t>
      </w:r>
      <w:r>
        <w:rPr>
          <w:rFonts w:asciiTheme="minorEastAsia" w:hAnsiTheme="minorEastAsia" w:hint="eastAsia"/>
          <w:spacing w:val="2"/>
        </w:rPr>
        <w:t>と答えている生徒の割合が全国平均より高い。</w:t>
      </w:r>
    </w:p>
    <w:p w:rsidR="00522055" w:rsidRDefault="00522055" w:rsidP="00522055">
      <w:pPr>
        <w:ind w:firstLineChars="132" w:firstLine="278"/>
        <w:rPr>
          <w:rFonts w:ascii="ＭＳ ゴシック" w:eastAsia="ＭＳ ゴシック" w:hAnsi="ＭＳ ゴシック"/>
          <w:b/>
          <w:szCs w:val="21"/>
        </w:rPr>
      </w:pPr>
    </w:p>
    <w:p w:rsidR="002B3666" w:rsidRPr="00522055" w:rsidRDefault="002B3666" w:rsidP="00522055">
      <w:pPr>
        <w:rPr>
          <w:spacing w:val="2"/>
        </w:rPr>
      </w:pPr>
    </w:p>
    <w:p w:rsidR="00522055" w:rsidRDefault="00522055" w:rsidP="002B3666">
      <w:pPr>
        <w:rPr>
          <w:spacing w:val="2"/>
        </w:rPr>
      </w:pPr>
    </w:p>
    <w:p w:rsidR="00522055" w:rsidRDefault="00522055" w:rsidP="002B3666">
      <w:pPr>
        <w:rPr>
          <w:spacing w:val="2"/>
        </w:rPr>
      </w:pPr>
    </w:p>
    <w:p w:rsidR="00522055" w:rsidRDefault="00522055" w:rsidP="002B3666">
      <w:pPr>
        <w:rPr>
          <w:spacing w:val="2"/>
        </w:rPr>
      </w:pPr>
    </w:p>
    <w:p w:rsidR="00522055" w:rsidRDefault="00522055" w:rsidP="002B3666">
      <w:pPr>
        <w:rPr>
          <w:spacing w:val="2"/>
        </w:rPr>
      </w:pPr>
    </w:p>
    <w:p w:rsidR="00522055" w:rsidRDefault="00522055" w:rsidP="002B3666">
      <w:pPr>
        <w:rPr>
          <w:spacing w:val="2"/>
        </w:rPr>
      </w:pPr>
    </w:p>
    <w:p w:rsidR="00522055" w:rsidRDefault="00522055" w:rsidP="002B3666">
      <w:pPr>
        <w:rPr>
          <w:spacing w:val="2"/>
        </w:rPr>
      </w:pPr>
    </w:p>
    <w:p w:rsidR="00D24DDF" w:rsidRDefault="00E37F97" w:rsidP="00D24DDF">
      <w:pPr>
        <w:rPr>
          <w:spacing w:val="2"/>
        </w:rPr>
      </w:pPr>
      <w:r w:rsidRPr="002B3666">
        <w:rPr>
          <w:rFonts w:hint="eastAsia"/>
          <w:spacing w:val="2"/>
          <w:sz w:val="24"/>
          <w:szCs w:val="24"/>
        </w:rPr>
        <w:lastRenderedPageBreak/>
        <w:t>【中学校】</w:t>
      </w:r>
      <w:r w:rsidR="00D24DDF">
        <w:rPr>
          <w:rFonts w:hint="eastAsia"/>
          <w:spacing w:val="2"/>
        </w:rPr>
        <w:t>＜実施教科＞国語Ａ、国語Ｂ、数学Ａ、数学Ｂ</w:t>
      </w:r>
    </w:p>
    <w:p w:rsidR="00E37F97" w:rsidRPr="00D24DDF" w:rsidRDefault="00E37F97" w:rsidP="00D24DDF">
      <w:pPr>
        <w:ind w:firstLineChars="132" w:firstLine="322"/>
        <w:rPr>
          <w:spacing w:val="2"/>
          <w:sz w:val="24"/>
          <w:szCs w:val="24"/>
        </w:rPr>
      </w:pPr>
    </w:p>
    <w:p w:rsidR="00F25E92" w:rsidRDefault="00F25E92" w:rsidP="00E37F97">
      <w:pPr>
        <w:ind w:firstLineChars="132" w:firstLine="277"/>
        <w:rPr>
          <w:noProof/>
        </w:rPr>
      </w:pPr>
      <w:r>
        <w:rPr>
          <w:rFonts w:hint="eastAsia"/>
          <w:noProof/>
        </w:rPr>
        <w:t>○平均正答率について</w:t>
      </w:r>
    </w:p>
    <w:p w:rsidR="00E37F97" w:rsidRDefault="00F25E92" w:rsidP="00D24DDF">
      <w:pPr>
        <w:ind w:leftChars="132" w:left="487" w:hangingChars="100" w:hanging="210"/>
        <w:rPr>
          <w:noProof/>
        </w:rPr>
      </w:pPr>
      <w:r>
        <w:rPr>
          <w:rFonts w:hint="eastAsia"/>
          <w:noProof/>
        </w:rPr>
        <w:t xml:space="preserve">　</w:t>
      </w:r>
      <w:r w:rsidR="00D24DDF">
        <w:rPr>
          <w:rFonts w:hint="eastAsia"/>
          <w:noProof/>
        </w:rPr>
        <w:t>すべての教科において全国平均を上回っている。数学においては、県平均も</w:t>
      </w:r>
      <w:r w:rsidR="00E37F97">
        <w:rPr>
          <w:rFonts w:hint="eastAsia"/>
          <w:noProof/>
        </w:rPr>
        <w:t>上回ってい</w:t>
      </w:r>
      <w:r w:rsidR="00BA1C1C">
        <w:rPr>
          <w:rFonts w:hint="eastAsia"/>
          <w:noProof/>
        </w:rPr>
        <w:t>る</w:t>
      </w:r>
      <w:r w:rsidR="00E37F97">
        <w:rPr>
          <w:rFonts w:hint="eastAsia"/>
          <w:noProof/>
        </w:rPr>
        <w:t>。</w:t>
      </w:r>
    </w:p>
    <w:p w:rsidR="00E37F97" w:rsidRPr="00E37F97" w:rsidRDefault="00E37F97" w:rsidP="00E37F97">
      <w:pPr>
        <w:ind w:firstLineChars="132" w:firstLine="282"/>
        <w:rPr>
          <w:spacing w:val="2"/>
        </w:rPr>
      </w:pPr>
    </w:p>
    <w:p w:rsidR="00F25E92" w:rsidRDefault="00F25E92" w:rsidP="00F25E92">
      <w:pPr>
        <w:ind w:firstLineChars="132" w:firstLine="277"/>
        <w:rPr>
          <w:noProof/>
        </w:rPr>
      </w:pPr>
      <w:r>
        <w:rPr>
          <w:rFonts w:hint="eastAsia"/>
          <w:noProof/>
        </w:rPr>
        <w:t>○各教科の傾向について</w:t>
      </w:r>
    </w:p>
    <w:p w:rsidR="00E37F97" w:rsidRPr="00105DF8" w:rsidRDefault="00F25E92" w:rsidP="00E37F97">
      <w:pPr>
        <w:ind w:firstLineChars="132" w:firstLine="282"/>
        <w:rPr>
          <w:spacing w:val="2"/>
          <w:bdr w:val="single" w:sz="4" w:space="0" w:color="auto"/>
        </w:rPr>
      </w:pPr>
      <w:r w:rsidRPr="00105DF8">
        <w:rPr>
          <w:rFonts w:hint="eastAsia"/>
          <w:spacing w:val="2"/>
          <w:bdr w:val="single" w:sz="4" w:space="0" w:color="auto"/>
        </w:rPr>
        <w:t>国語</w:t>
      </w:r>
    </w:p>
    <w:p w:rsidR="00D24DDF" w:rsidRDefault="00DD2D80" w:rsidP="000C4A41">
      <w:pPr>
        <w:ind w:leftChars="132" w:left="487" w:hangingChars="100" w:hanging="210"/>
        <w:rPr>
          <w:kern w:val="0"/>
        </w:rPr>
      </w:pPr>
      <w:r w:rsidRPr="00DD2D80">
        <w:rPr>
          <w:rFonts w:hint="eastAsia"/>
          <w:kern w:val="0"/>
        </w:rPr>
        <w:t>・</w:t>
      </w:r>
      <w:r w:rsidR="00D24DDF">
        <w:rPr>
          <w:rFonts w:hint="eastAsia"/>
          <w:kern w:val="0"/>
        </w:rPr>
        <w:t>話し手の意図を選択する設問、伝えたいことが効果的に伝わるように見出しを考えて書く設問、</w:t>
      </w:r>
      <w:r w:rsidR="000C4A41">
        <w:rPr>
          <w:rFonts w:hint="eastAsia"/>
          <w:kern w:val="0"/>
        </w:rPr>
        <w:t>文章の構成について正しく説明されたものを選択する設問などの正答率が高い。</w:t>
      </w:r>
    </w:p>
    <w:p w:rsidR="000C4A41" w:rsidRDefault="000C4A41" w:rsidP="000C4A41">
      <w:pPr>
        <w:ind w:leftChars="100" w:left="420" w:hangingChars="100" w:hanging="210"/>
      </w:pPr>
      <w:r>
        <w:rPr>
          <w:rFonts w:hint="eastAsia"/>
        </w:rPr>
        <w:t>・学年別漢字配当表に示されている漢字を正しく読んだり書いたりする力や、文字や歴史的仮名遣いの知識に課題がみられる。</w:t>
      </w:r>
    </w:p>
    <w:p w:rsidR="002B3666" w:rsidRPr="002B3666" w:rsidRDefault="002B3666" w:rsidP="000C4A41">
      <w:pPr>
        <w:rPr>
          <w:kern w:val="0"/>
        </w:rPr>
      </w:pPr>
    </w:p>
    <w:p w:rsidR="00E37F97" w:rsidRPr="00105DF8" w:rsidRDefault="004C1A2E" w:rsidP="004C1A2E">
      <w:pPr>
        <w:ind w:left="282"/>
        <w:rPr>
          <w:spacing w:val="2"/>
          <w:bdr w:val="single" w:sz="4" w:space="0" w:color="auto"/>
        </w:rPr>
      </w:pPr>
      <w:r w:rsidRPr="00105DF8">
        <w:rPr>
          <w:rFonts w:hint="eastAsia"/>
          <w:spacing w:val="2"/>
          <w:bdr w:val="single" w:sz="4" w:space="0" w:color="auto"/>
        </w:rPr>
        <w:t>数学</w:t>
      </w:r>
    </w:p>
    <w:p w:rsidR="004C1A2E" w:rsidRPr="00922694" w:rsidRDefault="00F25E92" w:rsidP="00F25E92">
      <w:pPr>
        <w:snapToGrid w:val="0"/>
      </w:pPr>
      <w:r>
        <w:rPr>
          <w:rFonts w:hint="eastAsia"/>
        </w:rPr>
        <w:t xml:space="preserve">　・</w:t>
      </w:r>
      <w:r w:rsidR="000C4A41">
        <w:rPr>
          <w:rFonts w:hint="eastAsia"/>
        </w:rPr>
        <w:t>数学の</w:t>
      </w:r>
      <w:r w:rsidR="004C1A2E" w:rsidRPr="00922694">
        <w:rPr>
          <w:rFonts w:hint="eastAsia"/>
        </w:rPr>
        <w:t>基礎</w:t>
      </w:r>
      <w:r w:rsidR="000C4A41">
        <w:rPr>
          <w:rFonts w:hint="eastAsia"/>
        </w:rPr>
        <w:t>的な技能が身に付いている生徒の割合が高い。</w:t>
      </w:r>
    </w:p>
    <w:p w:rsidR="004C1A2E" w:rsidRPr="00922694" w:rsidRDefault="00F25E92" w:rsidP="00F25E92">
      <w:pPr>
        <w:snapToGrid w:val="0"/>
      </w:pPr>
      <w:r>
        <w:rPr>
          <w:rFonts w:hint="eastAsia"/>
        </w:rPr>
        <w:t xml:space="preserve">　・</w:t>
      </w:r>
      <w:r w:rsidR="00C13302">
        <w:rPr>
          <w:rFonts w:hint="eastAsia"/>
        </w:rPr>
        <w:t>具体的な事象における数量の関係を、式に表現する力に弱さがみられる。</w:t>
      </w:r>
    </w:p>
    <w:p w:rsidR="004C1A2E" w:rsidRPr="00922694" w:rsidRDefault="00F25E92" w:rsidP="00C13302">
      <w:pPr>
        <w:snapToGrid w:val="0"/>
        <w:ind w:left="420" w:hangingChars="200" w:hanging="420"/>
      </w:pPr>
      <w:r>
        <w:rPr>
          <w:rFonts w:hint="eastAsia"/>
        </w:rPr>
        <w:t xml:space="preserve">　・</w:t>
      </w:r>
      <w:r w:rsidR="00C13302">
        <w:rPr>
          <w:rFonts w:hint="eastAsia"/>
        </w:rPr>
        <w:t>問題解決の方法を数学的に説明したり、数学的な処理の手順を目的に応じて変えたりする</w:t>
      </w:r>
      <w:r w:rsidR="004C1A2E" w:rsidRPr="00922694">
        <w:rPr>
          <w:rFonts w:hint="eastAsia"/>
        </w:rPr>
        <w:t>力に弱さがみられる。</w:t>
      </w:r>
    </w:p>
    <w:p w:rsidR="00BA1C1C" w:rsidRDefault="00BA1C1C" w:rsidP="00BA1C1C">
      <w:pPr>
        <w:rPr>
          <w:rFonts w:asciiTheme="minorEastAsia" w:hAnsiTheme="minorEastAsia"/>
          <w:spacing w:val="2"/>
          <w:szCs w:val="21"/>
        </w:rPr>
      </w:pPr>
    </w:p>
    <w:p w:rsidR="00C13302" w:rsidRDefault="00BA1C1C" w:rsidP="00C13302">
      <w:r>
        <w:rPr>
          <w:rFonts w:hint="eastAsia"/>
        </w:rPr>
        <w:t xml:space="preserve">　○質問紙の結果から</w:t>
      </w:r>
    </w:p>
    <w:p w:rsidR="00C13302" w:rsidRPr="00154C3C" w:rsidRDefault="00C13302" w:rsidP="00C13302">
      <w:pPr>
        <w:ind w:firstLineChars="100" w:firstLine="214"/>
        <w:rPr>
          <w:spacing w:val="2"/>
        </w:rPr>
      </w:pPr>
      <w:r>
        <w:rPr>
          <w:rFonts w:hint="eastAsia"/>
          <w:spacing w:val="2"/>
        </w:rPr>
        <w:t>・「毎日，同じくらいの時刻に寝ている。」</w:t>
      </w:r>
    </w:p>
    <w:p w:rsidR="00C13302" w:rsidRDefault="00C13302" w:rsidP="00C13302">
      <w:pPr>
        <w:ind w:left="428" w:hangingChars="200" w:hanging="428"/>
        <w:rPr>
          <w:spacing w:val="2"/>
        </w:rPr>
      </w:pPr>
      <w:r>
        <w:rPr>
          <w:rFonts w:hint="eastAsia"/>
          <w:spacing w:val="2"/>
        </w:rPr>
        <w:t xml:space="preserve">　・「学校の授業時間以外に，１日当たり３</w:t>
      </w:r>
      <w:r w:rsidRPr="00154C3C">
        <w:rPr>
          <w:rFonts w:hint="eastAsia"/>
          <w:spacing w:val="2"/>
        </w:rPr>
        <w:t>時間</w:t>
      </w:r>
      <w:r>
        <w:rPr>
          <w:rFonts w:hint="eastAsia"/>
          <w:spacing w:val="2"/>
        </w:rPr>
        <w:t>以上勉強をする。」</w:t>
      </w:r>
    </w:p>
    <w:p w:rsidR="00C13302" w:rsidRPr="00154C3C" w:rsidRDefault="00C13302" w:rsidP="00C13302">
      <w:pPr>
        <w:ind w:leftChars="200" w:left="420"/>
        <w:rPr>
          <w:spacing w:val="2"/>
        </w:rPr>
      </w:pPr>
      <w:r w:rsidRPr="00154C3C">
        <w:rPr>
          <w:rFonts w:hint="eastAsia"/>
          <w:spacing w:val="2"/>
        </w:rPr>
        <w:t>（学習塾で勉強している時間や家庭教師に教わっている時間も含む）</w:t>
      </w:r>
    </w:p>
    <w:p w:rsidR="00C13302" w:rsidRPr="00154C3C" w:rsidRDefault="00C13302" w:rsidP="00C13302">
      <w:pPr>
        <w:rPr>
          <w:spacing w:val="2"/>
        </w:rPr>
      </w:pPr>
      <w:r>
        <w:rPr>
          <w:rFonts w:hint="eastAsia"/>
          <w:spacing w:val="2"/>
        </w:rPr>
        <w:t xml:space="preserve">　・「家で，自分で計画を立てて勉強をしている。」</w:t>
      </w:r>
    </w:p>
    <w:p w:rsidR="00C13302" w:rsidRPr="00154C3C" w:rsidRDefault="00C13302" w:rsidP="00C13302">
      <w:pPr>
        <w:rPr>
          <w:spacing w:val="2"/>
        </w:rPr>
      </w:pPr>
      <w:r>
        <w:rPr>
          <w:rFonts w:hint="eastAsia"/>
          <w:spacing w:val="2"/>
        </w:rPr>
        <w:t xml:space="preserve">　・「</w:t>
      </w:r>
      <w:r w:rsidRPr="00154C3C">
        <w:rPr>
          <w:rFonts w:hint="eastAsia"/>
          <w:spacing w:val="2"/>
        </w:rPr>
        <w:t>家で，学校の</w:t>
      </w:r>
      <w:r>
        <w:rPr>
          <w:rFonts w:hint="eastAsia"/>
          <w:spacing w:val="2"/>
        </w:rPr>
        <w:t>予習・復習・宿題をしている。」</w:t>
      </w:r>
    </w:p>
    <w:p w:rsidR="00C13302" w:rsidRPr="00154C3C" w:rsidRDefault="00C13302" w:rsidP="00C13302">
      <w:pPr>
        <w:rPr>
          <w:spacing w:val="2"/>
        </w:rPr>
      </w:pPr>
      <w:r>
        <w:rPr>
          <w:rFonts w:hint="eastAsia"/>
          <w:spacing w:val="2"/>
        </w:rPr>
        <w:t xml:space="preserve">　・「</w:t>
      </w:r>
      <w:r w:rsidRPr="00154C3C">
        <w:rPr>
          <w:rFonts w:hint="eastAsia"/>
          <w:spacing w:val="2"/>
        </w:rPr>
        <w:t>テレビのニュース番組</w:t>
      </w:r>
      <w:r>
        <w:rPr>
          <w:rFonts w:hint="eastAsia"/>
          <w:spacing w:val="2"/>
        </w:rPr>
        <w:t>やインターネットのニュースを見る。」</w:t>
      </w:r>
    </w:p>
    <w:p w:rsidR="00C13302" w:rsidRDefault="00C13302" w:rsidP="00C13302">
      <w:pPr>
        <w:rPr>
          <w:spacing w:val="2"/>
        </w:rPr>
      </w:pPr>
      <w:r>
        <w:rPr>
          <w:rFonts w:hint="eastAsia"/>
          <w:spacing w:val="2"/>
        </w:rPr>
        <w:t xml:space="preserve">　・「人の役に立つ人間になりたい。」</w:t>
      </w:r>
    </w:p>
    <w:p w:rsidR="00313539" w:rsidRPr="004D279C" w:rsidRDefault="00C13302" w:rsidP="00C13302">
      <w:pPr>
        <w:rPr>
          <w:rFonts w:asciiTheme="minorEastAsia" w:hAnsiTheme="minorEastAsia"/>
          <w:spacing w:val="2"/>
          <w:szCs w:val="21"/>
        </w:rPr>
      </w:pPr>
      <w:r>
        <w:rPr>
          <w:rFonts w:hint="eastAsia"/>
          <w:spacing w:val="2"/>
        </w:rPr>
        <w:t xml:space="preserve">　　　　　　　　　　　　　　　　</w:t>
      </w:r>
      <w:r>
        <w:rPr>
          <w:rFonts w:asciiTheme="minorEastAsia" w:hAnsiTheme="minorEastAsia" w:hint="eastAsia"/>
          <w:spacing w:val="2"/>
        </w:rPr>
        <w:t>と答えている生徒の割合が全国平均より高い。</w:t>
      </w:r>
    </w:p>
    <w:p w:rsidR="00213CFC" w:rsidRDefault="00213CFC" w:rsidP="00213CFC">
      <w:pPr>
        <w:ind w:firstLineChars="132" w:firstLine="278"/>
        <w:rPr>
          <w:rFonts w:ascii="ＭＳ ゴシック" w:eastAsia="ＭＳ ゴシック" w:hAnsi="ＭＳ ゴシック"/>
          <w:b/>
          <w:szCs w:val="21"/>
        </w:rPr>
      </w:pPr>
    </w:p>
    <w:p w:rsidR="00E37F97" w:rsidRDefault="00E37F97"/>
    <w:p w:rsidR="00A92DD9" w:rsidRDefault="00A92DD9"/>
    <w:p w:rsidR="00A92DD9" w:rsidRDefault="00A92DD9"/>
    <w:p w:rsidR="00A92DD9" w:rsidRDefault="00A92DD9"/>
    <w:p w:rsidR="00A92DD9" w:rsidRDefault="00A92DD9"/>
    <w:p w:rsidR="00A92DD9" w:rsidRDefault="00A92DD9"/>
    <w:p w:rsidR="00A92DD9" w:rsidRDefault="00A92DD9"/>
    <w:p w:rsidR="00A92DD9" w:rsidRDefault="00A92DD9"/>
    <w:p w:rsidR="00A92DD9" w:rsidRDefault="00A92DD9"/>
    <w:p w:rsidR="00A92DD9" w:rsidRPr="00A92DD9" w:rsidRDefault="00A92DD9" w:rsidP="00A92DD9">
      <w:pPr>
        <w:ind w:firstLineChars="100" w:firstLine="211"/>
        <w:rPr>
          <w:b/>
          <w:spacing w:val="2"/>
        </w:rPr>
      </w:pPr>
      <w:r w:rsidRPr="00A92DD9">
        <w:rPr>
          <w:rFonts w:ascii="ＭＳ ゴシック" w:eastAsia="ＭＳ ゴシック" w:hAnsi="ＭＳ ゴシック" w:hint="eastAsia"/>
          <w:b/>
          <w:szCs w:val="21"/>
        </w:rPr>
        <w:t>家庭での学習習慣、生活習慣や学校で学習に向かう姿勢がよいと学力調査の正答率も高い傾向が見られます。</w:t>
      </w:r>
      <w:r w:rsidR="000E2C47">
        <w:rPr>
          <w:rFonts w:hint="eastAsia"/>
          <w:b/>
          <w:spacing w:val="2"/>
        </w:rPr>
        <w:t>家庭においても学習習慣や生活習慣等の向上</w:t>
      </w:r>
      <w:r w:rsidRPr="00A92DD9">
        <w:rPr>
          <w:rFonts w:hint="eastAsia"/>
          <w:b/>
          <w:spacing w:val="2"/>
        </w:rPr>
        <w:t>にご協力頂きますようお願いします。</w:t>
      </w:r>
    </w:p>
    <w:sectPr w:rsidR="00A92DD9" w:rsidRPr="00A92DD9" w:rsidSect="00213CFC">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AD" w:rsidRDefault="000F67AD" w:rsidP="00A711CE">
      <w:r>
        <w:separator/>
      </w:r>
    </w:p>
  </w:endnote>
  <w:endnote w:type="continuationSeparator" w:id="0">
    <w:p w:rsidR="000F67AD" w:rsidRDefault="000F67AD" w:rsidP="00A7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AD" w:rsidRDefault="000F67AD" w:rsidP="00A711CE">
      <w:r>
        <w:separator/>
      </w:r>
    </w:p>
  </w:footnote>
  <w:footnote w:type="continuationSeparator" w:id="0">
    <w:p w:rsidR="000F67AD" w:rsidRDefault="000F67AD" w:rsidP="00A71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C79"/>
    <w:multiLevelType w:val="hybridMultilevel"/>
    <w:tmpl w:val="153C0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426B2"/>
    <w:multiLevelType w:val="hybridMultilevel"/>
    <w:tmpl w:val="A344F47E"/>
    <w:lvl w:ilvl="0" w:tplc="F224E46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FE35012"/>
    <w:multiLevelType w:val="hybridMultilevel"/>
    <w:tmpl w:val="10584E58"/>
    <w:lvl w:ilvl="0" w:tplc="2ED4C0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4C05DD"/>
    <w:multiLevelType w:val="hybridMultilevel"/>
    <w:tmpl w:val="6AD0078E"/>
    <w:lvl w:ilvl="0" w:tplc="A7B0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97"/>
    <w:rsid w:val="000A36ED"/>
    <w:rsid w:val="000C4A41"/>
    <w:rsid w:val="000E2C47"/>
    <w:rsid w:val="000F67AD"/>
    <w:rsid w:val="00105DF8"/>
    <w:rsid w:val="00115BBB"/>
    <w:rsid w:val="00213CFC"/>
    <w:rsid w:val="00237B3A"/>
    <w:rsid w:val="002B3666"/>
    <w:rsid w:val="00313539"/>
    <w:rsid w:val="004C1A2E"/>
    <w:rsid w:val="004C3920"/>
    <w:rsid w:val="004D279C"/>
    <w:rsid w:val="00522055"/>
    <w:rsid w:val="005D7FC5"/>
    <w:rsid w:val="007203B1"/>
    <w:rsid w:val="00771E96"/>
    <w:rsid w:val="00793A3A"/>
    <w:rsid w:val="007A146D"/>
    <w:rsid w:val="007E5ABF"/>
    <w:rsid w:val="00922694"/>
    <w:rsid w:val="00924C89"/>
    <w:rsid w:val="009D0B0D"/>
    <w:rsid w:val="00A711CE"/>
    <w:rsid w:val="00A92DD9"/>
    <w:rsid w:val="00AF3CDB"/>
    <w:rsid w:val="00BA1C1C"/>
    <w:rsid w:val="00BA6177"/>
    <w:rsid w:val="00BB6E03"/>
    <w:rsid w:val="00BE6DD7"/>
    <w:rsid w:val="00C13302"/>
    <w:rsid w:val="00C423B4"/>
    <w:rsid w:val="00D24DDF"/>
    <w:rsid w:val="00DA15CB"/>
    <w:rsid w:val="00DD2D80"/>
    <w:rsid w:val="00E37F97"/>
    <w:rsid w:val="00F1468B"/>
    <w:rsid w:val="00F25E92"/>
    <w:rsid w:val="00F47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B84F5E-1ABA-4CFE-9C6A-51EA4855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3B4"/>
    <w:pPr>
      <w:ind w:leftChars="400" w:left="840"/>
    </w:pPr>
  </w:style>
  <w:style w:type="paragraph" w:styleId="a4">
    <w:name w:val="header"/>
    <w:basedOn w:val="a"/>
    <w:link w:val="a5"/>
    <w:uiPriority w:val="99"/>
    <w:unhideWhenUsed/>
    <w:rsid w:val="00A711CE"/>
    <w:pPr>
      <w:tabs>
        <w:tab w:val="center" w:pos="4252"/>
        <w:tab w:val="right" w:pos="8504"/>
      </w:tabs>
      <w:snapToGrid w:val="0"/>
    </w:pPr>
  </w:style>
  <w:style w:type="character" w:customStyle="1" w:styleId="a5">
    <w:name w:val="ヘッダー (文字)"/>
    <w:basedOn w:val="a0"/>
    <w:link w:val="a4"/>
    <w:uiPriority w:val="99"/>
    <w:rsid w:val="00A711CE"/>
  </w:style>
  <w:style w:type="paragraph" w:styleId="a6">
    <w:name w:val="footer"/>
    <w:basedOn w:val="a"/>
    <w:link w:val="a7"/>
    <w:uiPriority w:val="99"/>
    <w:unhideWhenUsed/>
    <w:rsid w:val="00A711CE"/>
    <w:pPr>
      <w:tabs>
        <w:tab w:val="center" w:pos="4252"/>
        <w:tab w:val="right" w:pos="8504"/>
      </w:tabs>
      <w:snapToGrid w:val="0"/>
    </w:pPr>
  </w:style>
  <w:style w:type="character" w:customStyle="1" w:styleId="a7">
    <w:name w:val="フッター (文字)"/>
    <w:basedOn w:val="a0"/>
    <w:link w:val="a6"/>
    <w:uiPriority w:val="99"/>
    <w:rsid w:val="00A7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河本 英樹</dc:creator>
  <cp:lastModifiedBy>安田 孔美</cp:lastModifiedBy>
  <cp:revision>2</cp:revision>
  <dcterms:created xsi:type="dcterms:W3CDTF">2016-11-16T09:00:00Z</dcterms:created>
  <dcterms:modified xsi:type="dcterms:W3CDTF">2016-11-16T09:00:00Z</dcterms:modified>
</cp:coreProperties>
</file>