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356B" w14:textId="77777777" w:rsidR="00A3709D" w:rsidRPr="008400A1" w:rsidRDefault="00B0357B" w:rsidP="00B121C5">
      <w:pPr>
        <w:adjustRightInd w:val="0"/>
        <w:snapToGrid w:val="0"/>
        <w:jc w:val="center"/>
        <w:rPr>
          <w:rFonts w:ascii="BIZ UDゴシック" w:eastAsia="BIZ UDゴシック" w:hAnsi="BIZ UDゴシック"/>
          <w:sz w:val="40"/>
          <w:szCs w:val="24"/>
          <w:u w:val="single"/>
        </w:rPr>
      </w:pPr>
      <w:r w:rsidRPr="008C4EA8">
        <w:rPr>
          <w:rFonts w:ascii="BIZ UDゴシック" w:eastAsia="BIZ UDゴシック" w:hAnsi="BIZ UDゴシック" w:hint="eastAsia"/>
          <w:sz w:val="40"/>
          <w:szCs w:val="24"/>
          <w:highlight w:val="green"/>
          <w:u w:val="single"/>
        </w:rPr>
        <w:t>暑さ指数（ＷＢＧＴ）</w:t>
      </w:r>
      <w:r w:rsidR="001731E0" w:rsidRPr="008C4EA8">
        <w:rPr>
          <w:rFonts w:ascii="BIZ UDゴシック" w:eastAsia="BIZ UDゴシック" w:hAnsi="BIZ UDゴシック" w:hint="eastAsia"/>
          <w:sz w:val="40"/>
          <w:szCs w:val="24"/>
          <w:highlight w:val="green"/>
          <w:u w:val="single"/>
        </w:rPr>
        <w:t>が高いときの下校について</w:t>
      </w:r>
    </w:p>
    <w:p w14:paraId="1CE35B89" w14:textId="246EAC68" w:rsidR="00B121C5" w:rsidRDefault="00DC08BF" w:rsidP="00B121C5">
      <w:pPr>
        <w:wordWrap w:val="0"/>
        <w:adjustRightInd w:val="0"/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B121C5" w:rsidRPr="00B121C5">
        <w:rPr>
          <w:rFonts w:ascii="BIZ UD明朝 Medium" w:eastAsia="BIZ UD明朝 Medium" w:hAnsi="BIZ UD明朝 Medium" w:hint="eastAsia"/>
          <w:sz w:val="24"/>
          <w:szCs w:val="24"/>
        </w:rPr>
        <w:t>多治見市</w:t>
      </w:r>
      <w:r w:rsidR="001731E0">
        <w:rPr>
          <w:rFonts w:ascii="BIZ UD明朝 Medium" w:eastAsia="BIZ UD明朝 Medium" w:hAnsi="BIZ UD明朝 Medium" w:hint="eastAsia"/>
          <w:sz w:val="24"/>
          <w:szCs w:val="24"/>
        </w:rPr>
        <w:t>立池田小学校</w:t>
      </w:r>
      <w:r w:rsidR="00B121C5" w:rsidRPr="00B121C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93B5449" w14:textId="77777777" w:rsidR="00B121C5" w:rsidRPr="00B121C5" w:rsidRDefault="00B121C5" w:rsidP="00B121C5">
      <w:pPr>
        <w:adjustRightInd w:val="0"/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41D533A" w14:textId="77777777" w:rsidR="003A7C09" w:rsidRPr="00950DFE" w:rsidRDefault="00B121C5" w:rsidP="00B121C5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950DFE">
        <w:rPr>
          <w:rFonts w:ascii="BIZ UDゴシック" w:eastAsia="BIZ UDゴシック" w:hAnsi="BIZ UDゴシック" w:hint="eastAsia"/>
          <w:sz w:val="24"/>
          <w:szCs w:val="24"/>
        </w:rPr>
        <w:t>１．</w:t>
      </w:r>
      <w:r w:rsidR="003A7C09" w:rsidRPr="00950DFE">
        <w:rPr>
          <w:rFonts w:ascii="BIZ UDゴシック" w:eastAsia="BIZ UDゴシック" w:hAnsi="BIZ UDゴシック" w:hint="eastAsia"/>
          <w:sz w:val="24"/>
          <w:szCs w:val="24"/>
        </w:rPr>
        <w:t>基本的な考え方</w:t>
      </w:r>
    </w:p>
    <w:p w14:paraId="040EC8B1" w14:textId="77777777" w:rsidR="004D49CA" w:rsidRPr="00950DFE" w:rsidRDefault="004D49CA" w:rsidP="004D49CA">
      <w:pPr>
        <w:adjustRightInd w:val="0"/>
        <w:snapToGrid w:val="0"/>
        <w:ind w:leftChars="100" w:left="416" w:hangingChars="100" w:hanging="223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>※暑さ指数（ＷＢＧＴ）は，池田小学校のグラウンドで「熱中症指数計」で測定した値をもとに判断する。</w:t>
      </w:r>
    </w:p>
    <w:p w14:paraId="1C2C0094" w14:textId="77777777" w:rsidR="0007603D" w:rsidRPr="00950DFE" w:rsidRDefault="001539FE" w:rsidP="004D49CA">
      <w:pPr>
        <w:adjustRightInd w:val="0"/>
        <w:snapToGrid w:val="0"/>
        <w:ind w:leftChars="100" w:left="416" w:hangingChars="100" w:hanging="223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※</w:t>
      </w:r>
      <w:r w:rsidR="00DC08BF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下校時刻時点で，</w:t>
      </w:r>
      <w:r w:rsidR="00B0357B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暑さ指数（ＷＢＧＴ）</w:t>
      </w:r>
      <w:r w:rsidR="00B621E7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が</w:t>
      </w:r>
      <w:r w:rsidR="00D06261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「</w:t>
      </w:r>
      <w:r w:rsidR="00B621E7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３３℃</w:t>
      </w:r>
      <w:r w:rsidR="00D06261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以上」の時は下校しないで</w:t>
      </w:r>
      <w:r w:rsidR="004D49CA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学校に</w:t>
      </w:r>
      <w:r w:rsidR="00B621E7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留め置</w:t>
      </w:r>
      <w:r w:rsidR="00D06261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く。</w:t>
      </w:r>
    </w:p>
    <w:p w14:paraId="5F1EFACA" w14:textId="77777777" w:rsidR="0007603D" w:rsidRPr="00950DFE" w:rsidRDefault="0007603D" w:rsidP="0007603D">
      <w:pPr>
        <w:adjustRightInd w:val="0"/>
        <w:snapToGrid w:val="0"/>
        <w:ind w:firstLineChars="200" w:firstLine="446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>・児童のみで下校する場合は</w:t>
      </w:r>
      <w:r w:rsidR="004D49CA" w:rsidRPr="00950DFE">
        <w:rPr>
          <w:rFonts w:ascii="BIZ UD明朝 Medium" w:eastAsia="BIZ UD明朝 Medium" w:hAnsi="BIZ UD明朝 Medium" w:hint="eastAsia"/>
          <w:sz w:val="24"/>
          <w:szCs w:val="24"/>
        </w:rPr>
        <w:t>学校に</w:t>
      </w:r>
      <w:r w:rsidRPr="00950DFE">
        <w:rPr>
          <w:rFonts w:ascii="BIZ UD明朝 Medium" w:eastAsia="BIZ UD明朝 Medium" w:hAnsi="BIZ UD明朝 Medium" w:hint="eastAsia"/>
          <w:sz w:val="24"/>
          <w:szCs w:val="24"/>
        </w:rPr>
        <w:t>留め置く。</w:t>
      </w:r>
    </w:p>
    <w:p w14:paraId="42880D18" w14:textId="77777777" w:rsidR="0007603D" w:rsidRPr="00950DFE" w:rsidRDefault="001539FE" w:rsidP="0007603D">
      <w:pPr>
        <w:adjustRightInd w:val="0"/>
        <w:snapToGrid w:val="0"/>
        <w:ind w:firstLineChars="200" w:firstLine="446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>・スクールバス利用児童は予定通り下校。</w:t>
      </w:r>
    </w:p>
    <w:p w14:paraId="786B3944" w14:textId="77777777" w:rsidR="0007603D" w:rsidRPr="00950DFE" w:rsidRDefault="001539FE" w:rsidP="0007603D">
      <w:pPr>
        <w:adjustRightInd w:val="0"/>
        <w:snapToGrid w:val="0"/>
        <w:ind w:firstLineChars="200" w:firstLine="446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>・お迎えの場合は予定通り下校。</w:t>
      </w:r>
    </w:p>
    <w:p w14:paraId="4480E6F4" w14:textId="77777777" w:rsidR="001539FE" w:rsidRPr="00950DFE" w:rsidRDefault="001539FE" w:rsidP="0007603D">
      <w:pPr>
        <w:adjustRightInd w:val="0"/>
        <w:snapToGrid w:val="0"/>
        <w:ind w:firstLineChars="200" w:firstLine="446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>・学童の場合は学童へ行く。</w:t>
      </w:r>
    </w:p>
    <w:p w14:paraId="60BA025E" w14:textId="1ECAAF0B" w:rsidR="00B621E7" w:rsidRPr="00950DFE" w:rsidRDefault="0007603D" w:rsidP="0007603D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※</w:t>
      </w:r>
      <w:r w:rsidR="00B0357B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暑さ指数（ＷＢＧＴ）</w:t>
      </w:r>
      <w:r w:rsidR="00B621E7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が</w:t>
      </w:r>
      <w:r w:rsidR="00D06261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「３３℃未満」に</w:t>
      </w:r>
      <w:r w:rsidR="00B621E7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下がってから下校</w:t>
      </w:r>
      <w:r w:rsidR="00D06261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する。</w:t>
      </w:r>
    </w:p>
    <w:p w14:paraId="5AF9C5DC" w14:textId="77777777" w:rsidR="004D49CA" w:rsidRPr="00950DFE" w:rsidRDefault="004D49CA" w:rsidP="0007603D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 xml:space="preserve">　　・暑さ指数（ＷＢＧＴ）が「３３℃未満」に下がった時点で，</w:t>
      </w:r>
    </w:p>
    <w:p w14:paraId="3B287079" w14:textId="77777777" w:rsidR="004D49CA" w:rsidRPr="00950DFE" w:rsidRDefault="004D49CA" w:rsidP="004D49CA">
      <w:pPr>
        <w:adjustRightInd w:val="0"/>
        <w:snapToGrid w:val="0"/>
        <w:ind w:firstLineChars="300" w:firstLine="668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>児童のみで下校する。</w:t>
      </w:r>
    </w:p>
    <w:p w14:paraId="196FACD9" w14:textId="77777777" w:rsidR="0007603D" w:rsidRPr="00950DFE" w:rsidRDefault="0007603D" w:rsidP="0007603D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621E7" w:rsidRPr="00950DFE">
        <w:rPr>
          <w:rFonts w:ascii="BIZ UD明朝 Medium" w:eastAsia="BIZ UD明朝 Medium" w:hAnsi="BIZ UD明朝 Medium" w:hint="eastAsia"/>
          <w:sz w:val="24"/>
          <w:szCs w:val="24"/>
        </w:rPr>
        <w:t>・最長１７：００まで</w:t>
      </w:r>
      <w:r w:rsidR="004D49CA" w:rsidRPr="00950DFE">
        <w:rPr>
          <w:rFonts w:ascii="BIZ UD明朝 Medium" w:eastAsia="BIZ UD明朝 Medium" w:hAnsi="BIZ UD明朝 Medium" w:hint="eastAsia"/>
          <w:sz w:val="24"/>
          <w:szCs w:val="24"/>
        </w:rPr>
        <w:t>学校に</w:t>
      </w:r>
      <w:r w:rsidR="00B621E7" w:rsidRPr="00950DFE">
        <w:rPr>
          <w:rFonts w:ascii="BIZ UD明朝 Medium" w:eastAsia="BIZ UD明朝 Medium" w:hAnsi="BIZ UD明朝 Medium" w:hint="eastAsia"/>
          <w:sz w:val="24"/>
          <w:szCs w:val="24"/>
        </w:rPr>
        <w:t>留め置く。</w:t>
      </w:r>
    </w:p>
    <w:p w14:paraId="6AE3597F" w14:textId="1FA47B61" w:rsidR="00B17DE9" w:rsidRPr="00950DFE" w:rsidRDefault="004D49CA" w:rsidP="00853D4C">
      <w:pPr>
        <w:adjustRightInd w:val="0"/>
        <w:snapToGrid w:val="0"/>
        <w:ind w:left="446" w:hangingChars="200" w:hanging="446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D30FD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※１７：００をすぎても</w:t>
      </w:r>
      <w:r w:rsidR="00DC08BF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，</w:t>
      </w:r>
      <w:r w:rsidR="000D30FD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暑さ指数（ＷＢＧＴ）が「３３℃未満」に下がらない場合は，</w:t>
      </w:r>
      <w:r w:rsidR="00D06261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保護者による</w:t>
      </w:r>
      <w:r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学校への</w:t>
      </w:r>
      <w:r w:rsidR="00D06261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引き取り</w:t>
      </w:r>
      <w:r w:rsidR="00840E94" w:rsidRPr="00950DFE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をお願いします。</w:t>
      </w:r>
    </w:p>
    <w:p w14:paraId="2EED4B5C" w14:textId="77777777" w:rsidR="00B621E7" w:rsidRPr="00950DFE" w:rsidRDefault="00B621E7" w:rsidP="00B621E7">
      <w:pPr>
        <w:adjustRightInd w:val="0"/>
        <w:snapToGrid w:val="0"/>
        <w:ind w:leftChars="100" w:left="416" w:hangingChars="100" w:hanging="223"/>
        <w:rPr>
          <w:rFonts w:ascii="BIZ UD明朝 Medium" w:eastAsia="BIZ UD明朝 Medium" w:hAnsi="BIZ UD明朝 Medium"/>
          <w:sz w:val="24"/>
          <w:szCs w:val="24"/>
        </w:rPr>
      </w:pPr>
    </w:p>
    <w:p w14:paraId="6070C364" w14:textId="77777777" w:rsidR="00A4610C" w:rsidRPr="00950DFE" w:rsidRDefault="000D30FD" w:rsidP="00A4610C">
      <w:p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950DFE">
        <w:rPr>
          <w:rFonts w:ascii="BIZ UDゴシック" w:eastAsia="BIZ UDゴシック" w:hAnsi="BIZ UDゴシック" w:hint="eastAsia"/>
          <w:sz w:val="24"/>
          <w:szCs w:val="24"/>
        </w:rPr>
        <w:t>＜参考＞</w:t>
      </w:r>
      <w:r w:rsidR="00B0357B" w:rsidRPr="00950DFE">
        <w:rPr>
          <w:rFonts w:ascii="BIZ UDゴシック" w:eastAsia="BIZ UDゴシック" w:hAnsi="BIZ UDゴシック" w:hint="eastAsia"/>
          <w:sz w:val="24"/>
          <w:szCs w:val="24"/>
        </w:rPr>
        <w:t>暑さ指数（</w:t>
      </w:r>
      <w:r w:rsidR="00A4610C" w:rsidRPr="00950DFE">
        <w:rPr>
          <w:rFonts w:ascii="BIZ UDゴシック" w:eastAsia="BIZ UDゴシック" w:hAnsi="BIZ UDゴシック" w:hint="eastAsia"/>
          <w:sz w:val="24"/>
          <w:szCs w:val="24"/>
        </w:rPr>
        <w:t>ＷＢＧＴ</w:t>
      </w:r>
      <w:r w:rsidR="00B0357B" w:rsidRPr="00950DFE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6104AB4B" w14:textId="77777777" w:rsidR="00A4610C" w:rsidRPr="00950DFE" w:rsidRDefault="000C7FF6" w:rsidP="001539FE">
      <w:pPr>
        <w:adjustRightInd w:val="0"/>
        <w:snapToGrid w:val="0"/>
        <w:ind w:leftChars="126" w:left="466" w:hangingChars="100" w:hanging="223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>◎</w:t>
      </w:r>
      <w:r w:rsidR="00A4610C" w:rsidRPr="00950DFE">
        <w:rPr>
          <w:rFonts w:ascii="BIZ UD明朝 Medium" w:eastAsia="BIZ UD明朝 Medium" w:hAnsi="BIZ UD明朝 Medium" w:hint="eastAsia"/>
          <w:sz w:val="24"/>
          <w:szCs w:val="24"/>
        </w:rPr>
        <w:t>気象庁発表の「熱中症警戒アラート（</w:t>
      </w:r>
      <w:r w:rsidR="00531A98" w:rsidRPr="00950DFE">
        <w:rPr>
          <w:rFonts w:ascii="BIZ UD明朝 Medium" w:eastAsia="BIZ UD明朝 Medium" w:hAnsi="BIZ UD明朝 Medium" w:hint="eastAsia"/>
          <w:sz w:val="24"/>
          <w:szCs w:val="24"/>
        </w:rPr>
        <w:t>ＷＢＧＴ３３</w:t>
      </w:r>
      <w:r w:rsidR="00A4610C" w:rsidRPr="00950DFE">
        <w:rPr>
          <w:rFonts w:ascii="BIZ UD明朝 Medium" w:eastAsia="BIZ UD明朝 Medium" w:hAnsi="BIZ UD明朝 Medium" w:hint="eastAsia"/>
          <w:sz w:val="24"/>
          <w:szCs w:val="24"/>
        </w:rPr>
        <w:t>℃以上の予想情報）」の発表を酷暑日の判断基準としつつ</w:t>
      </w:r>
      <w:r w:rsidR="0000104A" w:rsidRPr="00950DFE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A4610C" w:rsidRPr="00950DFE">
        <w:rPr>
          <w:rFonts w:ascii="BIZ UD明朝 Medium" w:eastAsia="BIZ UD明朝 Medium" w:hAnsi="BIZ UD明朝 Medium" w:hint="eastAsia"/>
          <w:sz w:val="24"/>
          <w:szCs w:val="24"/>
        </w:rPr>
        <w:t>児童の活動を考える。</w:t>
      </w:r>
    </w:p>
    <w:tbl>
      <w:tblPr>
        <w:tblStyle w:val="af7"/>
        <w:tblW w:w="0" w:type="auto"/>
        <w:tblInd w:w="988" w:type="dxa"/>
        <w:tblLook w:val="04A0" w:firstRow="1" w:lastRow="0" w:firstColumn="1" w:lastColumn="0" w:noHBand="0" w:noVBand="1"/>
      </w:tblPr>
      <w:tblGrid>
        <w:gridCol w:w="7506"/>
      </w:tblGrid>
      <w:tr w:rsidR="00B17DE9" w:rsidRPr="00950DFE" w14:paraId="53FCF394" w14:textId="77777777" w:rsidTr="00853D4C">
        <w:tc>
          <w:tcPr>
            <w:tcW w:w="7506" w:type="dxa"/>
          </w:tcPr>
          <w:p w14:paraId="0B2C3F88" w14:textId="77777777" w:rsidR="00B17DE9" w:rsidRPr="00950DFE" w:rsidRDefault="00B17DE9" w:rsidP="00B17DE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0D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◆　ＷＢＧＴ３３℃を超えたとき・・・運動・屋外活動は中止（厳守）</w:t>
            </w:r>
          </w:p>
          <w:p w14:paraId="3B8DEB5F" w14:textId="77777777" w:rsidR="00B17DE9" w:rsidRPr="00950DFE" w:rsidRDefault="00B17DE9" w:rsidP="00B17DE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0D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◆　ＷＢＧＴ３１℃を超えたとき・・・運動・屋外活動は原則中止</w:t>
            </w:r>
          </w:p>
          <w:p w14:paraId="4E8B605F" w14:textId="77777777" w:rsidR="00B17DE9" w:rsidRPr="00950DFE" w:rsidRDefault="00B17DE9" w:rsidP="000D30F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0D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◆　ＷＢＧＴ２８℃を超えたとき・・・激しい運動等は控える</w:t>
            </w:r>
          </w:p>
        </w:tc>
      </w:tr>
    </w:tbl>
    <w:p w14:paraId="2A195127" w14:textId="77777777" w:rsidR="00531A98" w:rsidRPr="00950DFE" w:rsidRDefault="00531A98" w:rsidP="00B17DE9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84B1D96" w14:textId="77777777" w:rsidR="000D30FD" w:rsidRPr="00950DFE" w:rsidRDefault="000D30FD" w:rsidP="000D30FD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950DFE">
        <w:rPr>
          <w:rFonts w:ascii="BIZ UDゴシック" w:eastAsia="BIZ UDゴシック" w:hAnsi="BIZ UDゴシック" w:hint="eastAsia"/>
          <w:sz w:val="24"/>
          <w:szCs w:val="24"/>
          <w:highlight w:val="cyan"/>
        </w:rPr>
        <w:t>２．登下校について(熱中症予防のため)</w:t>
      </w:r>
    </w:p>
    <w:p w14:paraId="64BAC3DB" w14:textId="77777777" w:rsidR="00840E94" w:rsidRPr="00950DFE" w:rsidRDefault="00840E94" w:rsidP="00DC08BF">
      <w:pPr>
        <w:adjustRightInd w:val="0"/>
        <w:snapToGrid w:val="0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>・マスクを外して登下校することを推奨する。</w:t>
      </w:r>
    </w:p>
    <w:p w14:paraId="6BF88385" w14:textId="77777777" w:rsidR="00DC08BF" w:rsidRPr="00950DFE" w:rsidRDefault="000D30FD" w:rsidP="00DC08BF">
      <w:pPr>
        <w:adjustRightInd w:val="0"/>
        <w:snapToGrid w:val="0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>・日傘，帽子</w:t>
      </w:r>
      <w:r w:rsidR="00DC08BF" w:rsidRPr="00950DFE">
        <w:rPr>
          <w:rFonts w:ascii="BIZ UD明朝 Medium" w:eastAsia="BIZ UD明朝 Medium" w:hAnsi="BIZ UD明朝 Medium" w:hint="eastAsia"/>
          <w:sz w:val="24"/>
          <w:szCs w:val="24"/>
        </w:rPr>
        <w:t>，冷感タオルの使用を推奨する。</w:t>
      </w:r>
    </w:p>
    <w:p w14:paraId="37DA72CA" w14:textId="77777777" w:rsidR="00DC08BF" w:rsidRPr="00950DFE" w:rsidRDefault="00DC08BF" w:rsidP="00DC08BF">
      <w:pPr>
        <w:adjustRightInd w:val="0"/>
        <w:snapToGrid w:val="0"/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>・安全な場所，日陰での休憩，水分補給(スポーツドリンク等の奨励)を</w:t>
      </w:r>
    </w:p>
    <w:p w14:paraId="52727165" w14:textId="558DE046" w:rsidR="00DC08BF" w:rsidRPr="00950DFE" w:rsidRDefault="00840E94" w:rsidP="00DC08BF">
      <w:pPr>
        <w:adjustRightInd w:val="0"/>
        <w:snapToGrid w:val="0"/>
        <w:ind w:firstLineChars="200" w:firstLine="446"/>
        <w:rPr>
          <w:rFonts w:ascii="BIZ UD明朝 Medium" w:eastAsia="BIZ UD明朝 Medium" w:hAnsi="BIZ UD明朝 Medium"/>
          <w:sz w:val="24"/>
          <w:szCs w:val="24"/>
        </w:rPr>
      </w:pPr>
      <w:r w:rsidRPr="00950DFE">
        <w:rPr>
          <w:rFonts w:ascii="BIZ UD明朝 Medium" w:eastAsia="BIZ UD明朝 Medium" w:hAnsi="BIZ UD明朝 Medium" w:hint="eastAsia"/>
          <w:sz w:val="24"/>
          <w:szCs w:val="24"/>
        </w:rPr>
        <w:t>適宜</w:t>
      </w:r>
      <w:r w:rsidR="00DC08BF" w:rsidRPr="00950DFE">
        <w:rPr>
          <w:rFonts w:ascii="BIZ UD明朝 Medium" w:eastAsia="BIZ UD明朝 Medium" w:hAnsi="BIZ UD明朝 Medium" w:hint="eastAsia"/>
          <w:sz w:val="24"/>
          <w:szCs w:val="24"/>
        </w:rPr>
        <w:t>行う。</w:t>
      </w:r>
    </w:p>
    <w:p w14:paraId="4D72CB5C" w14:textId="15DD5610" w:rsidR="00950DFE" w:rsidRPr="00950DFE" w:rsidRDefault="00853D4C" w:rsidP="00DC08BF">
      <w:pPr>
        <w:adjustRightInd w:val="0"/>
        <w:snapToGrid w:val="0"/>
        <w:ind w:firstLineChars="200" w:firstLine="386"/>
        <w:rPr>
          <w:rFonts w:ascii="BIZ UD明朝 Medium" w:eastAsia="BIZ UD明朝 Medium" w:hAnsi="BIZ UD明朝 Medium"/>
          <w:sz w:val="24"/>
          <w:szCs w:val="24"/>
        </w:rPr>
      </w:pPr>
      <w:r w:rsidRPr="00950DFE">
        <w:drawing>
          <wp:anchor distT="0" distB="0" distL="114300" distR="114300" simplePos="0" relativeHeight="251658240" behindDoc="0" locked="0" layoutInCell="1" allowOverlap="1" wp14:anchorId="16B1CE2F" wp14:editId="56D760AC">
            <wp:simplePos x="0" y="0"/>
            <wp:positionH relativeFrom="margin">
              <wp:align>center</wp:align>
            </wp:positionH>
            <wp:positionV relativeFrom="paragraph">
              <wp:posOffset>36507</wp:posOffset>
            </wp:positionV>
            <wp:extent cx="4514760" cy="3109221"/>
            <wp:effectExtent l="19050" t="19050" r="19685" b="15240"/>
            <wp:wrapNone/>
            <wp:docPr id="1773196056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96056" name="図 1" descr="テキスト が含まれている画像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4" t="11902" r="17047" b="7271"/>
                    <a:stretch/>
                  </pic:blipFill>
                  <pic:spPr bwMode="auto">
                    <a:xfrm>
                      <a:off x="0" y="0"/>
                      <a:ext cx="4514760" cy="31092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0C0AC" w14:textId="01E3A92A" w:rsidR="00950DFE" w:rsidRPr="00950DFE" w:rsidRDefault="00950DFE" w:rsidP="00DC08BF">
      <w:pPr>
        <w:adjustRightInd w:val="0"/>
        <w:snapToGrid w:val="0"/>
        <w:ind w:firstLineChars="200" w:firstLine="446"/>
        <w:rPr>
          <w:rFonts w:ascii="BIZ UD明朝 Medium" w:eastAsia="BIZ UD明朝 Medium" w:hAnsi="BIZ UD明朝 Medium"/>
          <w:sz w:val="24"/>
          <w:szCs w:val="24"/>
        </w:rPr>
      </w:pPr>
    </w:p>
    <w:p w14:paraId="4C0C3084" w14:textId="096E04F2" w:rsidR="00950DFE" w:rsidRPr="00950DFE" w:rsidRDefault="00950DFE" w:rsidP="00DC08BF">
      <w:pPr>
        <w:adjustRightInd w:val="0"/>
        <w:snapToGrid w:val="0"/>
        <w:ind w:firstLineChars="200" w:firstLine="446"/>
        <w:rPr>
          <w:rFonts w:ascii="BIZ UD明朝 Medium" w:eastAsia="BIZ UD明朝 Medium" w:hAnsi="BIZ UD明朝 Medium"/>
          <w:sz w:val="24"/>
          <w:szCs w:val="24"/>
        </w:rPr>
      </w:pPr>
    </w:p>
    <w:p w14:paraId="5212F43F" w14:textId="3A6F27C5" w:rsidR="00950DFE" w:rsidRPr="00950DFE" w:rsidRDefault="00950DFE" w:rsidP="00DC08BF">
      <w:pPr>
        <w:adjustRightInd w:val="0"/>
        <w:snapToGrid w:val="0"/>
        <w:ind w:firstLineChars="200" w:firstLine="446"/>
        <w:rPr>
          <w:rFonts w:ascii="BIZ UD明朝 Medium" w:eastAsia="BIZ UD明朝 Medium" w:hAnsi="BIZ UD明朝 Medium"/>
          <w:sz w:val="24"/>
          <w:szCs w:val="24"/>
        </w:rPr>
      </w:pPr>
    </w:p>
    <w:p w14:paraId="3D235D28" w14:textId="26DDCCE0" w:rsidR="00950DFE" w:rsidRPr="00950DFE" w:rsidRDefault="00950DFE" w:rsidP="00DC08BF">
      <w:pPr>
        <w:adjustRightInd w:val="0"/>
        <w:snapToGrid w:val="0"/>
        <w:ind w:firstLineChars="200" w:firstLine="446"/>
        <w:rPr>
          <w:rFonts w:ascii="BIZ UD明朝 Medium" w:eastAsia="BIZ UD明朝 Medium" w:hAnsi="BIZ UD明朝 Medium"/>
          <w:sz w:val="24"/>
          <w:szCs w:val="24"/>
        </w:rPr>
      </w:pPr>
    </w:p>
    <w:p w14:paraId="3A31A50D" w14:textId="45F0D5E5" w:rsidR="00950DFE" w:rsidRDefault="00950DFE" w:rsidP="00DC08BF">
      <w:pPr>
        <w:adjustRightInd w:val="0"/>
        <w:snapToGrid w:val="0"/>
        <w:ind w:firstLineChars="200" w:firstLine="526"/>
        <w:rPr>
          <w:rFonts w:ascii="BIZ UD明朝 Medium" w:eastAsia="BIZ UD明朝 Medium" w:hAnsi="BIZ UD明朝 Medium"/>
          <w:sz w:val="28"/>
          <w:szCs w:val="24"/>
        </w:rPr>
      </w:pPr>
    </w:p>
    <w:p w14:paraId="118DF1E8" w14:textId="083F7AD2" w:rsidR="00950DFE" w:rsidRDefault="00950DFE" w:rsidP="00DC08BF">
      <w:pPr>
        <w:adjustRightInd w:val="0"/>
        <w:snapToGrid w:val="0"/>
        <w:ind w:firstLineChars="200" w:firstLine="526"/>
        <w:rPr>
          <w:rFonts w:ascii="BIZ UD明朝 Medium" w:eastAsia="BIZ UD明朝 Medium" w:hAnsi="BIZ UD明朝 Medium"/>
          <w:sz w:val="28"/>
          <w:szCs w:val="24"/>
        </w:rPr>
      </w:pPr>
    </w:p>
    <w:p w14:paraId="3A81AFF3" w14:textId="76289020" w:rsidR="00950DFE" w:rsidRDefault="00950DFE" w:rsidP="00DC08BF">
      <w:pPr>
        <w:adjustRightInd w:val="0"/>
        <w:snapToGrid w:val="0"/>
        <w:ind w:firstLineChars="200" w:firstLine="526"/>
        <w:rPr>
          <w:rFonts w:ascii="BIZ UD明朝 Medium" w:eastAsia="BIZ UD明朝 Medium" w:hAnsi="BIZ UD明朝 Medium"/>
          <w:sz w:val="28"/>
          <w:szCs w:val="24"/>
        </w:rPr>
      </w:pPr>
    </w:p>
    <w:p w14:paraId="081AADD8" w14:textId="7B3BA612" w:rsidR="00950DFE" w:rsidRDefault="00950DFE" w:rsidP="00DC08BF">
      <w:pPr>
        <w:adjustRightInd w:val="0"/>
        <w:snapToGrid w:val="0"/>
        <w:ind w:firstLineChars="200" w:firstLine="526"/>
        <w:rPr>
          <w:rFonts w:ascii="BIZ UD明朝 Medium" w:eastAsia="BIZ UD明朝 Medium" w:hAnsi="BIZ UD明朝 Medium"/>
          <w:sz w:val="28"/>
          <w:szCs w:val="24"/>
        </w:rPr>
      </w:pPr>
    </w:p>
    <w:p w14:paraId="4F5ED974" w14:textId="77777777" w:rsidR="00950DFE" w:rsidRDefault="00950DFE" w:rsidP="00DC08BF">
      <w:pPr>
        <w:adjustRightInd w:val="0"/>
        <w:snapToGrid w:val="0"/>
        <w:ind w:firstLineChars="200" w:firstLine="526"/>
        <w:rPr>
          <w:rFonts w:ascii="BIZ UD明朝 Medium" w:eastAsia="BIZ UD明朝 Medium" w:hAnsi="BIZ UD明朝 Medium"/>
          <w:sz w:val="28"/>
          <w:szCs w:val="24"/>
        </w:rPr>
      </w:pPr>
    </w:p>
    <w:p w14:paraId="3060F893" w14:textId="42EBA927" w:rsidR="00950DFE" w:rsidRPr="00DC08BF" w:rsidRDefault="00950DFE" w:rsidP="00DC08BF">
      <w:pPr>
        <w:adjustRightInd w:val="0"/>
        <w:snapToGrid w:val="0"/>
        <w:ind w:firstLineChars="200" w:firstLine="526"/>
        <w:rPr>
          <w:rFonts w:ascii="BIZ UD明朝 Medium" w:eastAsia="BIZ UD明朝 Medium" w:hAnsi="BIZ UD明朝 Medium" w:hint="eastAsia"/>
          <w:sz w:val="28"/>
          <w:szCs w:val="24"/>
        </w:rPr>
      </w:pPr>
    </w:p>
    <w:sectPr w:rsidR="00950DFE" w:rsidRPr="00DC08BF" w:rsidSect="00853D4C">
      <w:pgSz w:w="11906" w:h="16838" w:code="9"/>
      <w:pgMar w:top="1134" w:right="1134" w:bottom="1134" w:left="1134" w:header="720" w:footer="720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70DB2" w14:textId="77777777" w:rsidR="000D30FD" w:rsidRDefault="000D30FD" w:rsidP="00A47CBD">
      <w:r>
        <w:separator/>
      </w:r>
    </w:p>
  </w:endnote>
  <w:endnote w:type="continuationSeparator" w:id="0">
    <w:p w14:paraId="4446B590" w14:textId="77777777" w:rsidR="000D30FD" w:rsidRDefault="000D30FD" w:rsidP="00A4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D666" w14:textId="77777777" w:rsidR="000D30FD" w:rsidRDefault="000D30FD" w:rsidP="00A47CBD">
      <w:r>
        <w:separator/>
      </w:r>
    </w:p>
  </w:footnote>
  <w:footnote w:type="continuationSeparator" w:id="0">
    <w:p w14:paraId="64E0BDE4" w14:textId="77777777" w:rsidR="000D30FD" w:rsidRDefault="000D30FD" w:rsidP="00A4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1920"/>
    <w:multiLevelType w:val="hybridMultilevel"/>
    <w:tmpl w:val="9DF65262"/>
    <w:lvl w:ilvl="0" w:tplc="ED242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B537C"/>
    <w:multiLevelType w:val="hybridMultilevel"/>
    <w:tmpl w:val="3858D8C4"/>
    <w:lvl w:ilvl="0" w:tplc="7A0CA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0917AD"/>
    <w:multiLevelType w:val="hybridMultilevel"/>
    <w:tmpl w:val="5B543292"/>
    <w:lvl w:ilvl="0" w:tplc="72C202A8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33366"/>
    <w:multiLevelType w:val="hybridMultilevel"/>
    <w:tmpl w:val="0E567EF2"/>
    <w:lvl w:ilvl="0" w:tplc="5C12716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AnsiTheme="minorHAnsi" w:cstheme="minorBidi"/>
      </w:rPr>
    </w:lvl>
    <w:lvl w:ilvl="1" w:tplc="69148C10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417A73"/>
    <w:multiLevelType w:val="hybridMultilevel"/>
    <w:tmpl w:val="4956C424"/>
    <w:lvl w:ilvl="0" w:tplc="0D860B12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FB3B4E"/>
    <w:multiLevelType w:val="hybridMultilevel"/>
    <w:tmpl w:val="192E3C94"/>
    <w:lvl w:ilvl="0" w:tplc="354062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B55B8A"/>
    <w:multiLevelType w:val="hybridMultilevel"/>
    <w:tmpl w:val="F1C0D978"/>
    <w:lvl w:ilvl="0" w:tplc="49FCC5D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2875449">
    <w:abstractNumId w:val="5"/>
  </w:num>
  <w:num w:numId="2" w16cid:durableId="1021903906">
    <w:abstractNumId w:val="6"/>
  </w:num>
  <w:num w:numId="3" w16cid:durableId="1520313579">
    <w:abstractNumId w:val="2"/>
  </w:num>
  <w:num w:numId="4" w16cid:durableId="644093751">
    <w:abstractNumId w:val="3"/>
  </w:num>
  <w:num w:numId="5" w16cid:durableId="550192388">
    <w:abstractNumId w:val="4"/>
  </w:num>
  <w:num w:numId="6" w16cid:durableId="1790314299">
    <w:abstractNumId w:val="1"/>
  </w:num>
  <w:num w:numId="7" w16cid:durableId="129429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A8"/>
    <w:rsid w:val="0000104A"/>
    <w:rsid w:val="0007603D"/>
    <w:rsid w:val="000A6C3D"/>
    <w:rsid w:val="000B7C86"/>
    <w:rsid w:val="000C7FF6"/>
    <w:rsid w:val="000D30FD"/>
    <w:rsid w:val="001539FE"/>
    <w:rsid w:val="001731E0"/>
    <w:rsid w:val="00191F12"/>
    <w:rsid w:val="00326DBC"/>
    <w:rsid w:val="003A7C09"/>
    <w:rsid w:val="0044729E"/>
    <w:rsid w:val="004D49CA"/>
    <w:rsid w:val="00531A98"/>
    <w:rsid w:val="00580AFD"/>
    <w:rsid w:val="006569D7"/>
    <w:rsid w:val="007C4B0C"/>
    <w:rsid w:val="00802C1A"/>
    <w:rsid w:val="008400A1"/>
    <w:rsid w:val="00840E94"/>
    <w:rsid w:val="00853D4C"/>
    <w:rsid w:val="008C4EA8"/>
    <w:rsid w:val="00950DFE"/>
    <w:rsid w:val="00A3709D"/>
    <w:rsid w:val="00A4610C"/>
    <w:rsid w:val="00A47CBD"/>
    <w:rsid w:val="00A76248"/>
    <w:rsid w:val="00B0357B"/>
    <w:rsid w:val="00B121C5"/>
    <w:rsid w:val="00B17DE9"/>
    <w:rsid w:val="00B36505"/>
    <w:rsid w:val="00B52EF7"/>
    <w:rsid w:val="00B621E7"/>
    <w:rsid w:val="00B941A8"/>
    <w:rsid w:val="00C63B15"/>
    <w:rsid w:val="00D06261"/>
    <w:rsid w:val="00D5072F"/>
    <w:rsid w:val="00DC08BF"/>
    <w:rsid w:val="00E4338F"/>
    <w:rsid w:val="00F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E7D6A"/>
  <w15:docId w15:val="{5B0A9307-B093-4AFD-B943-26D36A5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02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02C1A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A47CB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47CBD"/>
  </w:style>
  <w:style w:type="paragraph" w:styleId="af5">
    <w:name w:val="footer"/>
    <w:basedOn w:val="a"/>
    <w:link w:val="af6"/>
    <w:uiPriority w:val="99"/>
    <w:unhideWhenUsed/>
    <w:rsid w:val="00A47CB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47CBD"/>
  </w:style>
  <w:style w:type="table" w:styleId="af7">
    <w:name w:val="Table Grid"/>
    <w:basedOn w:val="a1"/>
    <w:uiPriority w:val="59"/>
    <w:rsid w:val="00B1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79CC2-2AEA-4C2F-965A-F5E448F1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久野　雄司</cp:lastModifiedBy>
  <cp:revision>3</cp:revision>
  <cp:lastPrinted>2022-06-30T02:20:00Z</cp:lastPrinted>
  <dcterms:created xsi:type="dcterms:W3CDTF">2022-06-30T04:31:00Z</dcterms:created>
  <dcterms:modified xsi:type="dcterms:W3CDTF">2024-03-28T04:04:00Z</dcterms:modified>
</cp:coreProperties>
</file>